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DC" w:rsidRDefault="00F503DC" w:rsidP="00F503DC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TRƯỜNG THCS NGUYỄN VĂN BÉ</w:t>
      </w:r>
    </w:p>
    <w:p w:rsidR="00F503DC" w:rsidRPr="001F1FFC" w:rsidRDefault="00F503DC" w:rsidP="00F503DC">
      <w:pPr>
        <w:spacing w:after="120"/>
        <w:jc w:val="center"/>
        <w:rPr>
          <w:b/>
          <w:sz w:val="36"/>
          <w:szCs w:val="32"/>
        </w:rPr>
      </w:pPr>
      <w:r w:rsidRPr="001F1FFC">
        <w:rPr>
          <w:b/>
          <w:sz w:val="36"/>
          <w:szCs w:val="32"/>
        </w:rPr>
        <w:t>NỘI DUNG KIỂM TRA TIẾT 50 - ĐẠI SỐ 7</w:t>
      </w:r>
    </w:p>
    <w:p w:rsidR="00F503DC" w:rsidRPr="00932F54" w:rsidRDefault="00F503DC" w:rsidP="00F503DC">
      <w:pPr>
        <w:spacing w:after="120"/>
        <w:jc w:val="center"/>
        <w:rPr>
          <w:b/>
          <w:sz w:val="32"/>
          <w:szCs w:val="32"/>
        </w:rPr>
      </w:pPr>
      <w:r w:rsidRPr="00932F54">
        <w:rPr>
          <w:b/>
          <w:sz w:val="32"/>
          <w:szCs w:val="32"/>
        </w:rPr>
        <w:t xml:space="preserve">Ngày kiểm tra </w:t>
      </w:r>
      <w:r>
        <w:rPr>
          <w:b/>
          <w:sz w:val="32"/>
          <w:szCs w:val="32"/>
        </w:rPr>
        <w:t>Thứ hai 08 / 03</w:t>
      </w:r>
      <w:r w:rsidRPr="00932F54">
        <w:rPr>
          <w:b/>
          <w:sz w:val="32"/>
          <w:szCs w:val="32"/>
        </w:rPr>
        <w:t xml:space="preserve"> / 201</w:t>
      </w:r>
      <w:r>
        <w:rPr>
          <w:b/>
          <w:sz w:val="32"/>
          <w:szCs w:val="32"/>
        </w:rPr>
        <w:t>8</w:t>
      </w:r>
      <w:r w:rsidRPr="00932F54">
        <w:rPr>
          <w:b/>
          <w:sz w:val="32"/>
          <w:szCs w:val="32"/>
        </w:rPr>
        <w:t xml:space="preserve"> – Ngày gửi </w:t>
      </w:r>
      <w:proofErr w:type="gramStart"/>
      <w:r w:rsidRPr="00932F54">
        <w:rPr>
          <w:b/>
          <w:sz w:val="32"/>
          <w:szCs w:val="32"/>
        </w:rPr>
        <w:t>đề :</w:t>
      </w:r>
      <w:proofErr w:type="gramEnd"/>
      <w:r>
        <w:rPr>
          <w:b/>
          <w:sz w:val="32"/>
          <w:szCs w:val="32"/>
        </w:rPr>
        <w:t xml:space="preserve"> 27</w:t>
      </w:r>
      <w:r w:rsidRPr="00932F54">
        <w:rPr>
          <w:b/>
          <w:sz w:val="32"/>
          <w:szCs w:val="32"/>
        </w:rPr>
        <w:t xml:space="preserve"> / </w:t>
      </w:r>
      <w:r>
        <w:rPr>
          <w:b/>
          <w:sz w:val="32"/>
          <w:szCs w:val="32"/>
        </w:rPr>
        <w:t>02</w:t>
      </w:r>
      <w:r w:rsidRPr="00932F54">
        <w:rPr>
          <w:b/>
          <w:sz w:val="32"/>
          <w:szCs w:val="32"/>
        </w:rPr>
        <w:t xml:space="preserve"> / 20</w:t>
      </w:r>
      <w:r>
        <w:rPr>
          <w:b/>
          <w:sz w:val="32"/>
          <w:szCs w:val="32"/>
        </w:rPr>
        <w:t>18</w:t>
      </w:r>
    </w:p>
    <w:p w:rsidR="00F503DC" w:rsidRPr="001F1FFC" w:rsidRDefault="00F503DC" w:rsidP="00F503DC">
      <w:pPr>
        <w:spacing w:after="120"/>
        <w:rPr>
          <w:b/>
          <w:sz w:val="30"/>
          <w:szCs w:val="30"/>
          <w:u w:val="single"/>
        </w:rPr>
      </w:pPr>
    </w:p>
    <w:p w:rsidR="00F503DC" w:rsidRPr="001F1FFC" w:rsidRDefault="00F503DC" w:rsidP="00F503DC">
      <w:pPr>
        <w:spacing w:after="120"/>
        <w:rPr>
          <w:sz w:val="30"/>
          <w:szCs w:val="30"/>
        </w:rPr>
      </w:pPr>
      <w:r w:rsidRPr="001F1FFC">
        <w:rPr>
          <w:b/>
          <w:sz w:val="30"/>
          <w:szCs w:val="30"/>
          <w:u w:val="single"/>
        </w:rPr>
        <w:t xml:space="preserve">Bài </w:t>
      </w:r>
      <w:proofErr w:type="gramStart"/>
      <w:r w:rsidRPr="001F1FFC">
        <w:rPr>
          <w:b/>
          <w:sz w:val="30"/>
          <w:szCs w:val="30"/>
          <w:u w:val="single"/>
        </w:rPr>
        <w:t>1 :</w:t>
      </w:r>
      <w:proofErr w:type="gramEnd"/>
      <w:r w:rsidRPr="001F1FFC">
        <w:rPr>
          <w:sz w:val="30"/>
          <w:szCs w:val="30"/>
        </w:rPr>
        <w:t xml:space="preserve"> </w:t>
      </w:r>
      <w:r w:rsidRPr="001F1FFC">
        <w:rPr>
          <w:b/>
          <w:sz w:val="30"/>
          <w:szCs w:val="30"/>
        </w:rPr>
        <w:t>(6đ)</w:t>
      </w:r>
      <w:r w:rsidRPr="001F1FFC">
        <w:rPr>
          <w:sz w:val="30"/>
          <w:szCs w:val="30"/>
        </w:rPr>
        <w:t xml:space="preserve"> Cho bảng thống kê (từ 40 đến 45</w:t>
      </w:r>
      <w:r>
        <w:rPr>
          <w:sz w:val="30"/>
          <w:szCs w:val="30"/>
        </w:rPr>
        <w:t xml:space="preserve"> </w:t>
      </w:r>
      <w:r w:rsidRPr="001F1FFC">
        <w:rPr>
          <w:sz w:val="30"/>
          <w:szCs w:val="30"/>
        </w:rPr>
        <w:t>số và tối đa 8 giá trị khác nhau)</w:t>
      </w:r>
    </w:p>
    <w:p w:rsidR="00F503DC" w:rsidRDefault="00F503DC" w:rsidP="00F503DC">
      <w:pPr>
        <w:spacing w:after="120"/>
        <w:rPr>
          <w:sz w:val="30"/>
          <w:szCs w:val="30"/>
        </w:rPr>
      </w:pPr>
      <w:r w:rsidRPr="001F1FFC">
        <w:rPr>
          <w:sz w:val="30"/>
          <w:szCs w:val="30"/>
        </w:rPr>
        <w:t xml:space="preserve">a) Dấu hiệu ở đây là </w:t>
      </w:r>
      <w:proofErr w:type="gramStart"/>
      <w:r w:rsidRPr="001F1FFC">
        <w:rPr>
          <w:sz w:val="30"/>
          <w:szCs w:val="30"/>
        </w:rPr>
        <w:t>gi ?</w:t>
      </w:r>
      <w:proofErr w:type="gramEnd"/>
      <w:r w:rsidRPr="001F1FFC">
        <w:rPr>
          <w:sz w:val="30"/>
          <w:szCs w:val="30"/>
        </w:rPr>
        <w:t xml:space="preserve"> </w:t>
      </w:r>
      <w:r>
        <w:rPr>
          <w:sz w:val="30"/>
          <w:szCs w:val="30"/>
        </w:rPr>
        <w:t>(1 đ)</w:t>
      </w:r>
    </w:p>
    <w:p w:rsidR="00F503DC" w:rsidRPr="001F1FFC" w:rsidRDefault="00F503DC" w:rsidP="00F503DC">
      <w:pPr>
        <w:spacing w:after="120"/>
        <w:rPr>
          <w:sz w:val="30"/>
          <w:szCs w:val="30"/>
        </w:rPr>
      </w:pPr>
      <w:r>
        <w:rPr>
          <w:sz w:val="30"/>
          <w:szCs w:val="30"/>
        </w:rPr>
        <w:t xml:space="preserve">b) </w:t>
      </w:r>
      <w:r w:rsidRPr="001F1FFC">
        <w:rPr>
          <w:sz w:val="30"/>
          <w:szCs w:val="30"/>
        </w:rPr>
        <w:t xml:space="preserve">Số các giá trị, các giá trị khác </w:t>
      </w:r>
      <w:proofErr w:type="gramStart"/>
      <w:r w:rsidRPr="001F1FFC">
        <w:rPr>
          <w:sz w:val="30"/>
          <w:szCs w:val="30"/>
        </w:rPr>
        <w:t>nhau .</w:t>
      </w:r>
      <w:proofErr w:type="gramEnd"/>
      <w:r w:rsidRPr="001F1FFC">
        <w:rPr>
          <w:sz w:val="30"/>
          <w:szCs w:val="30"/>
        </w:rPr>
        <w:t xml:space="preserve"> Kể ra</w:t>
      </w:r>
      <w:r>
        <w:rPr>
          <w:sz w:val="30"/>
          <w:szCs w:val="30"/>
        </w:rPr>
        <w:t xml:space="preserve"> (1 đ)</w:t>
      </w:r>
    </w:p>
    <w:p w:rsidR="00F503DC" w:rsidRPr="001F1FFC" w:rsidRDefault="00F503DC" w:rsidP="00F503DC">
      <w:pPr>
        <w:spacing w:after="120"/>
        <w:rPr>
          <w:sz w:val="30"/>
          <w:szCs w:val="30"/>
        </w:rPr>
      </w:pPr>
      <w:r>
        <w:rPr>
          <w:sz w:val="30"/>
          <w:szCs w:val="30"/>
        </w:rPr>
        <w:t>c</w:t>
      </w:r>
      <w:r w:rsidRPr="001F1FFC">
        <w:rPr>
          <w:sz w:val="30"/>
          <w:szCs w:val="30"/>
        </w:rPr>
        <w:t>) Lập bảng tần số</w:t>
      </w:r>
      <w:r>
        <w:rPr>
          <w:sz w:val="30"/>
          <w:szCs w:val="30"/>
        </w:rPr>
        <w:t xml:space="preserve"> </w:t>
      </w:r>
      <w:r w:rsidRPr="004A342D">
        <w:rPr>
          <w:b/>
          <w:sz w:val="30"/>
          <w:szCs w:val="30"/>
        </w:rPr>
        <w:t>(2 đ)</w:t>
      </w:r>
      <w:r w:rsidRPr="001F1FFC">
        <w:rPr>
          <w:sz w:val="30"/>
          <w:szCs w:val="30"/>
        </w:rPr>
        <w:t xml:space="preserve"> và nêu nhận xét</w:t>
      </w:r>
      <w:r>
        <w:rPr>
          <w:sz w:val="30"/>
          <w:szCs w:val="30"/>
        </w:rPr>
        <w:t xml:space="preserve"> (0</w:t>
      </w:r>
      <w:proofErr w:type="gramStart"/>
      <w:r>
        <w:rPr>
          <w:sz w:val="30"/>
          <w:szCs w:val="30"/>
        </w:rPr>
        <w:t>,5</w:t>
      </w:r>
      <w:proofErr w:type="gramEnd"/>
      <w:r>
        <w:rPr>
          <w:sz w:val="30"/>
          <w:szCs w:val="30"/>
        </w:rPr>
        <w:t xml:space="preserve"> đ)</w:t>
      </w:r>
    </w:p>
    <w:p w:rsidR="00F503DC" w:rsidRPr="008F2655" w:rsidRDefault="00F503DC" w:rsidP="00F503DC">
      <w:pPr>
        <w:spacing w:after="120"/>
        <w:rPr>
          <w:b/>
          <w:i/>
          <w:color w:val="FF0000"/>
          <w:sz w:val="30"/>
          <w:szCs w:val="30"/>
        </w:rPr>
      </w:pPr>
      <w:r>
        <w:rPr>
          <w:sz w:val="30"/>
          <w:szCs w:val="30"/>
        </w:rPr>
        <w:t>d</w:t>
      </w:r>
      <w:r w:rsidRPr="001F1FFC">
        <w:rPr>
          <w:sz w:val="30"/>
          <w:szCs w:val="30"/>
        </w:rPr>
        <w:t xml:space="preserve">) Tính số trung bình </w:t>
      </w:r>
      <w:proofErr w:type="gramStart"/>
      <w:r w:rsidRPr="001F1FFC">
        <w:rPr>
          <w:sz w:val="30"/>
          <w:szCs w:val="30"/>
        </w:rPr>
        <w:t>cộng :</w:t>
      </w:r>
      <w:proofErr w:type="gramEnd"/>
      <w:r w:rsidRPr="001F1FF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(1 đ) </w:t>
      </w:r>
      <w:r w:rsidRPr="008F2655">
        <w:rPr>
          <w:b/>
          <w:i/>
          <w:color w:val="FF0000"/>
          <w:sz w:val="30"/>
          <w:szCs w:val="30"/>
        </w:rPr>
        <w:t xml:space="preserve">kết quả TBC ra số nguyên, số thập phân hữu hạn hoặc nếu là số thập phân vô hạn cần nêu rõ làm tròn đến chữ số thập phân thứ 1 </w:t>
      </w:r>
    </w:p>
    <w:p w:rsidR="00F503DC" w:rsidRPr="001F1FFC" w:rsidRDefault="00F503DC" w:rsidP="00F503DC">
      <w:pPr>
        <w:spacing w:after="120"/>
        <w:rPr>
          <w:sz w:val="30"/>
          <w:szCs w:val="30"/>
        </w:rPr>
      </w:pPr>
      <w:r w:rsidRPr="001F1FFC">
        <w:rPr>
          <w:sz w:val="30"/>
          <w:szCs w:val="30"/>
        </w:rPr>
        <w:t>d) Tìm mốt của dấu hiệu</w:t>
      </w:r>
      <w:r>
        <w:rPr>
          <w:sz w:val="30"/>
          <w:szCs w:val="30"/>
        </w:rPr>
        <w:t xml:space="preserve"> (0</w:t>
      </w:r>
      <w:proofErr w:type="gramStart"/>
      <w:r>
        <w:rPr>
          <w:sz w:val="30"/>
          <w:szCs w:val="30"/>
        </w:rPr>
        <w:t>,5</w:t>
      </w:r>
      <w:proofErr w:type="gramEnd"/>
      <w:r>
        <w:rPr>
          <w:sz w:val="30"/>
          <w:szCs w:val="30"/>
        </w:rPr>
        <w:t xml:space="preserve"> đ)</w:t>
      </w:r>
    </w:p>
    <w:p w:rsidR="00F503DC" w:rsidRPr="001F1FFC" w:rsidRDefault="00F503DC" w:rsidP="00F503DC">
      <w:pPr>
        <w:spacing w:after="120"/>
        <w:rPr>
          <w:sz w:val="30"/>
          <w:szCs w:val="30"/>
        </w:rPr>
      </w:pPr>
      <w:r w:rsidRPr="001F1FFC">
        <w:rPr>
          <w:b/>
          <w:sz w:val="30"/>
          <w:szCs w:val="30"/>
          <w:u w:val="single"/>
        </w:rPr>
        <w:t xml:space="preserve">Bài </w:t>
      </w:r>
      <w:proofErr w:type="gramStart"/>
      <w:r w:rsidRPr="001F1FFC">
        <w:rPr>
          <w:b/>
          <w:sz w:val="30"/>
          <w:szCs w:val="30"/>
          <w:u w:val="single"/>
        </w:rPr>
        <w:t>2 :</w:t>
      </w:r>
      <w:proofErr w:type="gramEnd"/>
      <w:r w:rsidRPr="001F1FFC">
        <w:rPr>
          <w:b/>
          <w:sz w:val="30"/>
          <w:szCs w:val="30"/>
          <w:u w:val="single"/>
        </w:rPr>
        <w:t xml:space="preserve"> </w:t>
      </w:r>
      <w:r w:rsidRPr="001F1FFC">
        <w:rPr>
          <w:sz w:val="30"/>
          <w:szCs w:val="30"/>
        </w:rPr>
        <w:t xml:space="preserve"> </w:t>
      </w:r>
      <w:r w:rsidRPr="001F1FFC">
        <w:rPr>
          <w:b/>
          <w:sz w:val="30"/>
          <w:szCs w:val="30"/>
        </w:rPr>
        <w:t>(3đ)</w:t>
      </w:r>
      <w:r w:rsidRPr="001F1FFC">
        <w:rPr>
          <w:sz w:val="30"/>
          <w:szCs w:val="30"/>
        </w:rPr>
        <w:t>Vẽ biểu đồ đoạn thẳng dựa vào Bảng tần số</w:t>
      </w:r>
      <w:r>
        <w:rPr>
          <w:sz w:val="30"/>
          <w:szCs w:val="30"/>
        </w:rPr>
        <w:t xml:space="preserve"> cho trước</w:t>
      </w:r>
    </w:p>
    <w:p w:rsidR="00F503DC" w:rsidRDefault="00F503DC" w:rsidP="00F503DC">
      <w:pPr>
        <w:spacing w:after="120"/>
        <w:rPr>
          <w:sz w:val="30"/>
          <w:szCs w:val="30"/>
        </w:rPr>
      </w:pPr>
      <w:r w:rsidRPr="001F1FFC">
        <w:rPr>
          <w:sz w:val="30"/>
          <w:szCs w:val="30"/>
        </w:rPr>
        <w:t xml:space="preserve">Trong đó cột giá trị tối đa 10 số với các </w:t>
      </w:r>
      <w:r w:rsidRPr="001F1FFC">
        <w:rPr>
          <w:b/>
          <w:sz w:val="30"/>
          <w:szCs w:val="30"/>
          <w:u w:val="single"/>
        </w:rPr>
        <w:t>khoảng chia hợp lí</w:t>
      </w:r>
      <w:r w:rsidRPr="001F1FFC">
        <w:rPr>
          <w:sz w:val="30"/>
          <w:szCs w:val="30"/>
        </w:rPr>
        <w:t xml:space="preserve"> để HS vẽ dược</w:t>
      </w:r>
    </w:p>
    <w:p w:rsidR="00F503DC" w:rsidRDefault="00F503DC" w:rsidP="00F503DC">
      <w:pPr>
        <w:spacing w:after="120"/>
        <w:rPr>
          <w:sz w:val="30"/>
          <w:szCs w:val="30"/>
        </w:rPr>
      </w:pPr>
    </w:p>
    <w:p w:rsidR="00F503DC" w:rsidRPr="001F1FFC" w:rsidRDefault="00F503DC" w:rsidP="00F503DC">
      <w:pPr>
        <w:spacing w:after="120"/>
        <w:rPr>
          <w:sz w:val="30"/>
          <w:szCs w:val="30"/>
        </w:rPr>
      </w:pPr>
      <w:r w:rsidRPr="001F1FFC">
        <w:rPr>
          <w:b/>
          <w:sz w:val="30"/>
          <w:szCs w:val="30"/>
          <w:u w:val="single"/>
        </w:rPr>
        <w:t>Bài 3 :</w:t>
      </w:r>
      <w:r w:rsidRPr="001F1FFC">
        <w:rPr>
          <w:sz w:val="30"/>
          <w:szCs w:val="30"/>
        </w:rPr>
        <w:t xml:space="preserve"> </w:t>
      </w:r>
      <w:r w:rsidRPr="001F1FFC">
        <w:rPr>
          <w:b/>
          <w:sz w:val="30"/>
          <w:szCs w:val="30"/>
        </w:rPr>
        <w:t>(1đ)</w:t>
      </w:r>
      <w:r w:rsidRPr="00F503DC">
        <w:rPr>
          <w:sz w:val="30"/>
          <w:szCs w:val="30"/>
        </w:rPr>
        <w:t xml:space="preserve"> </w:t>
      </w:r>
      <w:r w:rsidRPr="001F1FFC">
        <w:rPr>
          <w:sz w:val="30"/>
          <w:szCs w:val="30"/>
        </w:rPr>
        <w:t xml:space="preserve">Số điểm tra môn tiếng Anh của 1 lớp 7 của 1 trường được ghi lại trong bảng sau. </w:t>
      </w:r>
      <w:proofErr w:type="gramStart"/>
      <w:r w:rsidRPr="001F1FFC">
        <w:rPr>
          <w:sz w:val="30"/>
          <w:szCs w:val="30"/>
        </w:rPr>
        <w:t>Biết số trung bình cộng là 6.</w:t>
      </w:r>
      <w:proofErr w:type="gramEnd"/>
      <w:r w:rsidRPr="001F1FFC">
        <w:rPr>
          <w:sz w:val="30"/>
          <w:szCs w:val="30"/>
        </w:rPr>
        <w:t xml:space="preserve"> Tìm </w:t>
      </w:r>
      <w:proofErr w:type="gramStart"/>
      <w:r w:rsidRPr="001F1FFC">
        <w:rPr>
          <w:sz w:val="30"/>
          <w:szCs w:val="30"/>
        </w:rPr>
        <w:t>a ?</w:t>
      </w:r>
      <w:proofErr w:type="gramEnd"/>
    </w:p>
    <w:tbl>
      <w:tblPr>
        <w:tblpPr w:leftFromText="180" w:rightFromText="180" w:vertAnchor="text" w:horzAnchor="page" w:tblpX="1933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5"/>
        <w:gridCol w:w="597"/>
        <w:gridCol w:w="598"/>
        <w:gridCol w:w="758"/>
        <w:gridCol w:w="597"/>
        <w:gridCol w:w="598"/>
        <w:gridCol w:w="598"/>
        <w:gridCol w:w="598"/>
        <w:gridCol w:w="1362"/>
      </w:tblGrid>
      <w:tr w:rsidR="00F503DC" w:rsidRPr="001F1FFC" w:rsidTr="00F508D9">
        <w:trPr>
          <w:trHeight w:val="340"/>
        </w:trPr>
        <w:tc>
          <w:tcPr>
            <w:tcW w:w="2255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Điểm (x)</w:t>
            </w:r>
          </w:p>
        </w:tc>
        <w:tc>
          <w:tcPr>
            <w:tcW w:w="597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2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3</w:t>
            </w:r>
          </w:p>
        </w:tc>
        <w:tc>
          <w:tcPr>
            <w:tcW w:w="75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a+2</w:t>
            </w:r>
          </w:p>
        </w:tc>
        <w:tc>
          <w:tcPr>
            <w:tcW w:w="597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6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7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8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10</w:t>
            </w:r>
          </w:p>
        </w:tc>
        <w:tc>
          <w:tcPr>
            <w:tcW w:w="1362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</w:p>
        </w:tc>
      </w:tr>
      <w:tr w:rsidR="00F503DC" w:rsidRPr="001F1FFC" w:rsidTr="00F508D9">
        <w:trPr>
          <w:trHeight w:val="340"/>
        </w:trPr>
        <w:tc>
          <w:tcPr>
            <w:tcW w:w="2255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Tần số (n)</w:t>
            </w:r>
          </w:p>
        </w:tc>
        <w:tc>
          <w:tcPr>
            <w:tcW w:w="597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3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4</w:t>
            </w:r>
          </w:p>
        </w:tc>
        <w:tc>
          <w:tcPr>
            <w:tcW w:w="75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8</w:t>
            </w:r>
          </w:p>
        </w:tc>
        <w:tc>
          <w:tcPr>
            <w:tcW w:w="597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7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2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9</w:t>
            </w:r>
          </w:p>
        </w:tc>
        <w:tc>
          <w:tcPr>
            <w:tcW w:w="598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3</w:t>
            </w:r>
          </w:p>
        </w:tc>
        <w:tc>
          <w:tcPr>
            <w:tcW w:w="1362" w:type="dxa"/>
            <w:vAlign w:val="center"/>
          </w:tcPr>
          <w:p w:rsidR="00F503DC" w:rsidRPr="001F1FFC" w:rsidRDefault="00F503DC" w:rsidP="00F508D9">
            <w:pPr>
              <w:spacing w:after="120" w:line="360" w:lineRule="auto"/>
              <w:jc w:val="center"/>
              <w:rPr>
                <w:sz w:val="30"/>
                <w:szCs w:val="30"/>
              </w:rPr>
            </w:pPr>
            <w:r w:rsidRPr="001F1FFC">
              <w:rPr>
                <w:sz w:val="30"/>
                <w:szCs w:val="30"/>
              </w:rPr>
              <w:t>N=36</w:t>
            </w:r>
          </w:p>
        </w:tc>
      </w:tr>
    </w:tbl>
    <w:p w:rsidR="00F503DC" w:rsidRPr="001F1FFC" w:rsidRDefault="00F503DC" w:rsidP="00F503DC">
      <w:pPr>
        <w:spacing w:after="120" w:line="360" w:lineRule="auto"/>
        <w:rPr>
          <w:sz w:val="30"/>
          <w:szCs w:val="30"/>
        </w:rPr>
      </w:pPr>
    </w:p>
    <w:p w:rsidR="00F503DC" w:rsidRPr="001F1FFC" w:rsidRDefault="00F503DC" w:rsidP="00F503DC">
      <w:pPr>
        <w:spacing w:after="120"/>
        <w:rPr>
          <w:sz w:val="30"/>
          <w:szCs w:val="30"/>
        </w:rPr>
      </w:pPr>
    </w:p>
    <w:p w:rsidR="00F503DC" w:rsidRPr="00522E71" w:rsidRDefault="00F503DC" w:rsidP="00F503DC">
      <w:pPr>
        <w:spacing w:after="120"/>
        <w:rPr>
          <w:sz w:val="28"/>
          <w:szCs w:val="28"/>
        </w:rPr>
      </w:pPr>
    </w:p>
    <w:p w:rsidR="00F503DC" w:rsidRDefault="00F503DC" w:rsidP="00F503DC">
      <w:pPr>
        <w:spacing w:after="200" w:line="276" w:lineRule="auto"/>
        <w:rPr>
          <w:b/>
          <w:sz w:val="32"/>
          <w:szCs w:val="28"/>
          <w:u w:val="single"/>
        </w:rPr>
      </w:pPr>
    </w:p>
    <w:p w:rsidR="00F503DC" w:rsidRPr="00293486" w:rsidRDefault="00F503DC" w:rsidP="00F503DC">
      <w:pPr>
        <w:spacing w:after="200" w:line="276" w:lineRule="auto"/>
        <w:rPr>
          <w:b/>
          <w:sz w:val="32"/>
          <w:szCs w:val="28"/>
          <w:u w:val="single"/>
        </w:rPr>
      </w:pPr>
      <w:r w:rsidRPr="00293486">
        <w:rPr>
          <w:b/>
          <w:sz w:val="32"/>
          <w:szCs w:val="28"/>
          <w:u w:val="single"/>
        </w:rPr>
        <w:t xml:space="preserve">Một số Lưu ý thống nhất chung trong Chương </w:t>
      </w:r>
      <w:proofErr w:type="gramStart"/>
      <w:r w:rsidRPr="00293486">
        <w:rPr>
          <w:b/>
          <w:sz w:val="32"/>
          <w:szCs w:val="28"/>
          <w:u w:val="single"/>
        </w:rPr>
        <w:t>III :</w:t>
      </w:r>
      <w:proofErr w:type="gramEnd"/>
    </w:p>
    <w:p w:rsidR="00F503DC" w:rsidRPr="00293486" w:rsidRDefault="00F503DC" w:rsidP="00F503DC">
      <w:pPr>
        <w:spacing w:after="200" w:line="276" w:lineRule="auto"/>
        <w:rPr>
          <w:sz w:val="32"/>
          <w:szCs w:val="28"/>
        </w:rPr>
      </w:pPr>
      <w:r w:rsidRPr="00293486">
        <w:rPr>
          <w:sz w:val="32"/>
          <w:szCs w:val="28"/>
        </w:rPr>
        <w:t>1/ HS có thể kết hợp tính Trung bình cộng vào Bảng Tần số</w:t>
      </w:r>
    </w:p>
    <w:p w:rsidR="00F503DC" w:rsidRPr="00293486" w:rsidRDefault="00F503DC" w:rsidP="00F503DC">
      <w:pPr>
        <w:spacing w:after="200" w:line="276" w:lineRule="auto"/>
        <w:rPr>
          <w:sz w:val="32"/>
          <w:szCs w:val="28"/>
        </w:rPr>
      </w:pPr>
      <w:r w:rsidRPr="00293486">
        <w:rPr>
          <w:sz w:val="32"/>
          <w:szCs w:val="28"/>
        </w:rPr>
        <w:t xml:space="preserve">2/ Khi nhận xét bảng Tần số, HS phải nêu các ý sau </w:t>
      </w:r>
    </w:p>
    <w:p w:rsidR="00F503DC" w:rsidRPr="00293486" w:rsidRDefault="00F503DC" w:rsidP="00F503DC">
      <w:pPr>
        <w:spacing w:after="200" w:line="276" w:lineRule="auto"/>
        <w:rPr>
          <w:sz w:val="32"/>
          <w:szCs w:val="28"/>
        </w:rPr>
      </w:pPr>
      <w:r w:rsidRPr="00293486">
        <w:rPr>
          <w:sz w:val="32"/>
          <w:szCs w:val="28"/>
        </w:rPr>
        <w:t>-Giá trị lớn nhất, giá trị nhỏ nhất</w:t>
      </w:r>
      <w:r>
        <w:rPr>
          <w:sz w:val="32"/>
          <w:szCs w:val="28"/>
        </w:rPr>
        <w:t xml:space="preserve"> (đơn vị).</w:t>
      </w:r>
    </w:p>
    <w:p w:rsidR="00F503DC" w:rsidRPr="00293486" w:rsidRDefault="00F503DC" w:rsidP="00F503DC">
      <w:pPr>
        <w:spacing w:after="200" w:line="276" w:lineRule="auto"/>
        <w:rPr>
          <w:sz w:val="32"/>
          <w:szCs w:val="28"/>
        </w:rPr>
      </w:pPr>
      <w:r w:rsidRPr="00293486">
        <w:rPr>
          <w:sz w:val="32"/>
          <w:szCs w:val="28"/>
        </w:rPr>
        <w:t xml:space="preserve">-Giá trị có tần số lớn </w:t>
      </w:r>
      <w:proofErr w:type="gramStart"/>
      <w:r w:rsidRPr="00293486">
        <w:rPr>
          <w:sz w:val="32"/>
          <w:szCs w:val="28"/>
        </w:rPr>
        <w:t>nhất</w:t>
      </w:r>
      <w:r>
        <w:rPr>
          <w:sz w:val="32"/>
          <w:szCs w:val="28"/>
        </w:rPr>
        <w:t>(</w:t>
      </w:r>
      <w:proofErr w:type="gramEnd"/>
      <w:r>
        <w:rPr>
          <w:sz w:val="32"/>
          <w:szCs w:val="28"/>
        </w:rPr>
        <w:t>đơn vị).</w:t>
      </w:r>
    </w:p>
    <w:p w:rsidR="00F503DC" w:rsidRDefault="00F503DC" w:rsidP="00F503DC">
      <w:pPr>
        <w:spacing w:after="200" w:line="276" w:lineRule="auto"/>
        <w:rPr>
          <w:sz w:val="32"/>
          <w:szCs w:val="28"/>
        </w:rPr>
      </w:pPr>
      <w:r w:rsidRPr="00293486">
        <w:rPr>
          <w:sz w:val="32"/>
          <w:szCs w:val="28"/>
        </w:rPr>
        <w:t xml:space="preserve">3/ Khi lập bảng Tần số, GV tập cho HS ghi tên cột giá trị là tên Dấu hiệu của bài Toán cho đến khi thi HK2 </w:t>
      </w:r>
    </w:p>
    <w:p w:rsidR="00F503DC" w:rsidRDefault="00F503DC" w:rsidP="00F503DC">
      <w:r>
        <w:rPr>
          <w:sz w:val="32"/>
          <w:szCs w:val="28"/>
        </w:rPr>
        <w:t xml:space="preserve">4/ Tính TBC phải ghi công thức X = </w:t>
      </w:r>
      <w:proofErr w:type="gramStart"/>
      <w:r>
        <w:rPr>
          <w:sz w:val="32"/>
          <w:szCs w:val="28"/>
        </w:rPr>
        <w:t xml:space="preserve">Tổng </w:t>
      </w:r>
      <w:r w:rsidRPr="00E77893">
        <w:rPr>
          <w:b/>
          <w:sz w:val="36"/>
          <w:szCs w:val="28"/>
        </w:rPr>
        <w:t>:</w:t>
      </w:r>
      <w:proofErr w:type="gramEnd"/>
      <w:r>
        <w:rPr>
          <w:sz w:val="32"/>
          <w:szCs w:val="28"/>
        </w:rPr>
        <w:t xml:space="preserve"> N</w:t>
      </w:r>
    </w:p>
    <w:p w:rsidR="00CA57C1" w:rsidRDefault="00CA57C1"/>
    <w:sectPr w:rsidR="00CA57C1" w:rsidSect="00CC7D3E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503DC"/>
    <w:rsid w:val="00C70AC8"/>
    <w:rsid w:val="00CA57C1"/>
    <w:rsid w:val="00F5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2018-02-26T11:37:00Z</dcterms:created>
  <dcterms:modified xsi:type="dcterms:W3CDTF">2018-02-26T11:37:00Z</dcterms:modified>
</cp:coreProperties>
</file>